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D156A">
      <w:pPr>
        <w:widowControl/>
        <w:jc w:val="left"/>
        <w:rPr>
          <w:rFonts w:hint="eastAsia" w:ascii="楷体" w:hAnsi="楷体" w:eastAsia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附件2</w:t>
      </w:r>
    </w:p>
    <w:p w14:paraId="5BB7BF3F">
      <w:pPr>
        <w:widowControl/>
        <w:spacing w:line="48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新闻摄影参评作品推荐表</w:t>
      </w:r>
    </w:p>
    <w:tbl>
      <w:tblPr>
        <w:tblStyle w:val="2"/>
        <w:tblW w:w="96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826"/>
        <w:gridCol w:w="284"/>
        <w:gridCol w:w="301"/>
        <w:gridCol w:w="1116"/>
        <w:gridCol w:w="207"/>
        <w:gridCol w:w="216"/>
        <w:gridCol w:w="789"/>
        <w:gridCol w:w="62"/>
        <w:gridCol w:w="852"/>
        <w:gridCol w:w="1276"/>
        <w:gridCol w:w="142"/>
        <w:gridCol w:w="107"/>
        <w:gridCol w:w="600"/>
        <w:gridCol w:w="522"/>
        <w:gridCol w:w="339"/>
        <w:gridCol w:w="1259"/>
      </w:tblGrid>
      <w:tr w14:paraId="4053A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4C6F70BB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标题</w:t>
            </w:r>
          </w:p>
        </w:tc>
        <w:tc>
          <w:tcPr>
            <w:tcW w:w="3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D6D58">
            <w:pPr>
              <w:spacing w:line="380" w:lineRule="exact"/>
              <w:jc w:val="left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老兵重聚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58BD0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2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5D388">
            <w:pPr>
              <w:spacing w:line="440" w:lineRule="exact"/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新闻摄影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u w:val="single"/>
              </w:rPr>
              <w:t>组照</w:t>
            </w:r>
            <w:r>
              <w:rPr>
                <w:rFonts w:hint="eastAsia" w:ascii="仿宋" w:hAnsi="仿宋" w:eastAsia="仿宋"/>
                <w:color w:val="000000"/>
                <w:sz w:val="28"/>
                <w:u w:val="single"/>
              </w:rPr>
              <w:t xml:space="preserve"> </w:t>
            </w:r>
            <w:r>
              <w:rPr>
                <w:rFonts w:hint="eastAsia" w:ascii="仿宋" w:hAnsi="仿宋" w:eastAsia="仿宋"/>
                <w:color w:val="000000"/>
                <w:sz w:val="28"/>
              </w:rPr>
              <w:t>类</w:t>
            </w:r>
          </w:p>
          <w:p w14:paraId="472C6D15"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2"/>
              </w:rPr>
              <w:t>（单幅/组照/国际传播）</w:t>
            </w:r>
          </w:p>
        </w:tc>
      </w:tr>
      <w:tr w14:paraId="057FE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77E5CCC6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作者</w:t>
            </w:r>
          </w:p>
        </w:tc>
        <w:tc>
          <w:tcPr>
            <w:tcW w:w="3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0DA486">
            <w:pPr>
              <w:jc w:val="left"/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白继开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F97237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编辑</w:t>
            </w:r>
          </w:p>
        </w:tc>
        <w:tc>
          <w:tcPr>
            <w:tcW w:w="2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4ACEA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eastAsia="zh-CN"/>
              </w:rPr>
              <w:t>李继辉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 xml:space="preserve"> 康静</w:t>
            </w:r>
          </w:p>
        </w:tc>
      </w:tr>
      <w:tr w14:paraId="7B005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1279EB2D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75E76">
            <w:pPr>
              <w:jc w:val="left"/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北京日报社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FCA3B4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18"/>
              </w:rPr>
              <w:t>发布端/账号/媒体名称</w:t>
            </w:r>
          </w:p>
        </w:tc>
        <w:tc>
          <w:tcPr>
            <w:tcW w:w="2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D2D5A">
            <w:pPr>
              <w:jc w:val="left"/>
              <w:rPr>
                <w:rFonts w:hint="eastAsia" w:ascii="仿宋" w:hAnsi="仿宋" w:eastAsia="仿宋"/>
                <w:color w:val="000000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北京晚报</w:t>
            </w:r>
          </w:p>
        </w:tc>
      </w:tr>
      <w:tr w14:paraId="643E3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1746EDDC"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  <w:p w14:paraId="34A10DE7">
            <w:pPr>
              <w:widowControl/>
              <w:snapToGrid w:val="0"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(名称及版次)</w:t>
            </w:r>
          </w:p>
        </w:tc>
        <w:tc>
          <w:tcPr>
            <w:tcW w:w="382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6A8350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18"/>
                <w:lang w:val="en-US" w:eastAsia="zh-CN"/>
              </w:rPr>
              <w:t>9版新闻纪录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5550C">
            <w:pPr>
              <w:widowControl/>
              <w:snapToGrid w:val="0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28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252CD5">
            <w:pPr>
              <w:jc w:val="center"/>
              <w:rPr>
                <w:rFonts w:hint="eastAsia" w:ascii="仿宋" w:hAnsi="仿宋" w:eastAsia="仿宋"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202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日</w:t>
            </w:r>
          </w:p>
        </w:tc>
      </w:tr>
      <w:tr w14:paraId="2B01B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618" w:type="dxa"/>
            <w:gridSpan w:val="2"/>
            <w:noWrap w:val="0"/>
            <w:vAlign w:val="center"/>
          </w:tcPr>
          <w:p w14:paraId="5A531F67">
            <w:pPr>
              <w:widowControl/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新媒体</w:t>
            </w:r>
          </w:p>
          <w:p w14:paraId="57BE484F">
            <w:pPr>
              <w:widowControl/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作品网址</w:t>
            </w:r>
          </w:p>
        </w:tc>
        <w:tc>
          <w:tcPr>
            <w:tcW w:w="524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F16EBB">
            <w:pPr>
              <w:jc w:val="left"/>
              <w:rPr>
                <w:rFonts w:hint="eastAsia" w:ascii="仿宋_GB2312" w:eastAsia="仿宋_GB2312"/>
                <w:color w:val="000000"/>
                <w:szCs w:val="21"/>
              </w:rPr>
            </w:pPr>
          </w:p>
        </w:tc>
        <w:tc>
          <w:tcPr>
            <w:tcW w:w="15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4DF1BD">
            <w:pPr>
              <w:widowControl/>
              <w:spacing w:line="300" w:lineRule="exact"/>
              <w:jc w:val="center"/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是否为</w:t>
            </w:r>
          </w:p>
          <w:p w14:paraId="3F96F7A5">
            <w:pPr>
              <w:widowControl/>
              <w:snapToGrid w:val="0"/>
              <w:spacing w:line="30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6"/>
                <w:sz w:val="24"/>
              </w:rPr>
              <w:t>“三好作品”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7B1931">
            <w:pPr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0D0EC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3319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 w14:paraId="6A6DE5D7">
            <w:pPr>
              <w:widowControl/>
              <w:snapToGrid w:val="0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所配合的文字报道标题</w:t>
            </w:r>
          </w:p>
        </w:tc>
        <w:tc>
          <w:tcPr>
            <w:tcW w:w="6371" w:type="dxa"/>
            <w:gridSpan w:val="12"/>
            <w:tcBorders>
              <w:right w:val="single" w:color="auto" w:sz="4" w:space="0"/>
            </w:tcBorders>
            <w:noWrap w:val="0"/>
            <w:vAlign w:val="center"/>
          </w:tcPr>
          <w:p w14:paraId="49238C6A">
            <w:pPr>
              <w:ind w:firstLine="420" w:firstLineChars="200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注：仅供配合文字报道的作品填报</w:t>
            </w:r>
          </w:p>
        </w:tc>
      </w:tr>
      <w:tr w14:paraId="4C92F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5" w:hRule="atLeast"/>
          <w:jc w:val="center"/>
        </w:trPr>
        <w:tc>
          <w:tcPr>
            <w:tcW w:w="792" w:type="dxa"/>
            <w:noWrap w:val="0"/>
            <w:vAlign w:val="center"/>
          </w:tcPr>
          <w:p w14:paraId="2D4F47B3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2A220442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3BA4C41A">
            <w:pPr>
              <w:widowControl/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12A6916C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98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8EB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80" w:firstLineChars="200"/>
              <w:textAlignment w:val="auto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default" w:ascii="仿宋" w:hAnsi="仿宋" w:eastAsia="仿宋" w:cs="仿宋"/>
                <w:color w:val="000000"/>
                <w:sz w:val="24"/>
                <w:szCs w:val="18"/>
                <w:lang w:eastAsia="zh-CN"/>
              </w:rPr>
              <w:t>2025年是中国人民志愿军抗美援朝出国作战75周年，得知8月7日93 岁的志愿军老兵杨培善与赵连北会在北京见面后，我与代丽丽第一时间前往北京北站，随杨培善一起迎接赵连北的到来。他们曾同是六十八军的战士，在抗美援朝金城战役的枪林弹雨中并肩作战，70 多年转瞬即逝，两位老兵的手再次握在一起。随后三天，我们随着两位老人一起，共同回忆那段峥嵘岁月；来到中国人民革命军事博物馆，一同回望人民军队的发展历程；在抗美援朝展厅的军旗下，记录两位老兵再次肩并肩，向那些为祖国英勇捐躯的战友们敬礼。</w:t>
            </w:r>
          </w:p>
        </w:tc>
      </w:tr>
      <w:tr w14:paraId="06A5D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792" w:type="dxa"/>
            <w:vMerge w:val="restart"/>
            <w:noWrap w:val="0"/>
            <w:vAlign w:val="center"/>
          </w:tcPr>
          <w:p w14:paraId="493BB0AE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21D6B24A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02C8A2E9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531E5BC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11" w:type="dxa"/>
            <w:gridSpan w:val="3"/>
            <w:noWrap w:val="0"/>
            <w:vAlign w:val="center"/>
          </w:tcPr>
          <w:p w14:paraId="35DFD4FF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</w:t>
            </w:r>
          </w:p>
          <w:p w14:paraId="39DAC9F3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09FAB5C6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87" w:type="dxa"/>
            <w:gridSpan w:val="13"/>
            <w:noWrap w:val="0"/>
            <w:vAlign w:val="center"/>
          </w:tcPr>
          <w:p w14:paraId="4EFDCF13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59A4E6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792" w:type="dxa"/>
            <w:vMerge w:val="continue"/>
            <w:noWrap w:val="0"/>
            <w:vAlign w:val="center"/>
          </w:tcPr>
          <w:p w14:paraId="48D2A35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11" w:type="dxa"/>
            <w:gridSpan w:val="3"/>
            <w:noWrap w:val="0"/>
            <w:vAlign w:val="center"/>
          </w:tcPr>
          <w:p w14:paraId="04243859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21E81094"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323" w:type="dxa"/>
            <w:gridSpan w:val="2"/>
            <w:noWrap w:val="0"/>
            <w:vAlign w:val="center"/>
          </w:tcPr>
          <w:p w14:paraId="7719502F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005" w:type="dxa"/>
            <w:gridSpan w:val="2"/>
            <w:noWrap w:val="0"/>
            <w:vAlign w:val="center"/>
          </w:tcPr>
          <w:p w14:paraId="19B6E5B8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0A926A56"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39" w:type="dxa"/>
            <w:gridSpan w:val="5"/>
            <w:noWrap w:val="0"/>
            <w:vAlign w:val="center"/>
          </w:tcPr>
          <w:p w14:paraId="3296C23E">
            <w:pPr>
              <w:spacing w:line="24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>点赞、转发、评论总和</w:t>
            </w:r>
          </w:p>
        </w:tc>
        <w:tc>
          <w:tcPr>
            <w:tcW w:w="1122" w:type="dxa"/>
            <w:gridSpan w:val="2"/>
            <w:noWrap w:val="0"/>
            <w:vAlign w:val="center"/>
          </w:tcPr>
          <w:p w14:paraId="65EA53E2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598" w:type="dxa"/>
            <w:gridSpan w:val="2"/>
            <w:noWrap w:val="0"/>
            <w:vAlign w:val="center"/>
          </w:tcPr>
          <w:p w14:paraId="2C5FA6DB">
            <w:pPr>
              <w:spacing w:line="24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08B09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92" w:type="dxa"/>
            <w:noWrap w:val="0"/>
            <w:vAlign w:val="center"/>
          </w:tcPr>
          <w:p w14:paraId="2E0112F2"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7E5EF56C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4B010246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43552985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3197C0F2">
            <w:pPr>
              <w:spacing w:line="32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29691312">
            <w:pPr>
              <w:spacing w:line="38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98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3D70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right="0" w:firstLine="480" w:firstLineChars="200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003038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exact"/>
              <w:ind w:right="0" w:firstLine="480" w:firstLineChars="200"/>
              <w:textAlignment w:val="auto"/>
              <w:rPr>
                <w:rFonts w:hint="eastAsia" w:ascii="仿宋_GB2312" w:hAnsi="仿宋"/>
                <w:color w:val="000000"/>
                <w:sz w:val="24"/>
                <w:szCs w:val="18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这组照片以极具感染力的影像，定格了90多岁的抗美援朝老兵在京重逢的历史性瞬间，军旗下的凝视，无声却磅礴，将个体生命记忆与国家集体历史深刻联结。老兵们以最朴素真挚的情感，完成对抗美援朝精神的崇高致敬与代际传承，兼具重大历史意义与动人情感张力，是主旋律光影叙事的典型范例。</w:t>
            </w:r>
          </w:p>
          <w:p w14:paraId="3DC3061E">
            <w:pPr>
              <w:spacing w:line="360" w:lineRule="exact"/>
              <w:ind w:firstLine="4968" w:firstLineChars="1800"/>
              <w:jc w:val="left"/>
              <w:rPr>
                <w:rFonts w:ascii="华文中宋" w:hAnsi="华文中宋" w:eastAsia="华文中宋"/>
                <w:color w:val="000000"/>
                <w:spacing w:val="-2"/>
                <w:sz w:val="28"/>
                <w:szCs w:val="20"/>
              </w:rPr>
            </w:pPr>
          </w:p>
          <w:p w14:paraId="71243127">
            <w:pPr>
              <w:spacing w:line="360" w:lineRule="exact"/>
              <w:ind w:firstLine="4968" w:firstLineChars="180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szCs w:val="20"/>
              </w:rPr>
              <w:t>签名：</w:t>
            </w:r>
          </w:p>
          <w:p w14:paraId="6EC9A9AA">
            <w:pPr>
              <w:spacing w:line="360" w:lineRule="exact"/>
              <w:ind w:firstLine="5460" w:firstLineChars="1950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（盖单位公章）</w:t>
            </w:r>
          </w:p>
          <w:p w14:paraId="0CAB48EA">
            <w:pPr>
              <w:widowControl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</w:rPr>
              <w:t xml:space="preserve">                               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202</w:t>
            </w:r>
            <w:r>
              <w:rPr>
                <w:rFonts w:ascii="华文中宋" w:hAnsi="华文中宋" w:eastAsia="华文中宋"/>
                <w:color w:val="000000"/>
                <w:sz w:val="28"/>
                <w:szCs w:val="28"/>
              </w:rPr>
              <w:t>6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年   月   日</w:t>
            </w:r>
          </w:p>
        </w:tc>
      </w:tr>
      <w:tr w14:paraId="4A221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9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C7C22E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联系人（作者）</w:t>
            </w:r>
          </w:p>
        </w:tc>
        <w:tc>
          <w:tcPr>
            <w:tcW w:w="18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E3228B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CF264C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1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4060AB">
            <w:pPr>
              <w:spacing w:line="360" w:lineRule="exact"/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</w:p>
        </w:tc>
        <w:tc>
          <w:tcPr>
            <w:tcW w:w="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DF674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262E0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 w14:paraId="72233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4AAC8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510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88AAC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2AFDD9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21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50C51">
            <w:pPr>
              <w:spacing w:line="3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</w:tbl>
    <w:p w14:paraId="2CAD03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方正黑体_GBK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2B0271"/>
    <w:rsid w:val="3899107F"/>
    <w:rsid w:val="571714F1"/>
    <w:rsid w:val="738D6BD1"/>
    <w:rsid w:val="742B0271"/>
    <w:rsid w:val="FDB7F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610</Words>
  <Characters>652</Characters>
  <Lines>0</Lines>
  <Paragraphs>0</Paragraphs>
  <TotalTime>0</TotalTime>
  <ScaleCrop>false</ScaleCrop>
  <LinksUpToDate>false</LinksUpToDate>
  <CharactersWithSpaces>717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2026-04-17T18:40:00Z</dcterms:created>
  <dc:creator>shining</dc:creator>
  <cp:lastModifiedBy>终日乾乾，含章可贞</cp:lastModifiedBy>
  <dcterms:modified xsi:type="dcterms:W3CDTF">2026-04-20T09:31:59Z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B3D31BF977394EC98F523895C3597DDA_11</vt:lpwstr>
  </property>
  <property fmtid="{D5CDD505-2E9C-101B-9397-08002B2CF9AE}" pid="4" name="KSOTemplateDocerSaveRecord">
    <vt:lpwstr>eyJoZGlkIjoiMTMwMzc3YjZhZjAxYTJjNWE5ZTk4Y2E2ZDkyMTY1NWQiLCJ1c2VySWQiOiIzNTA4MDk3NzAifQ==</vt:lpwstr>
  </property>
</Properties>
</file>